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15"/>
        <w:gridCol w:w="2063"/>
        <w:gridCol w:w="3158"/>
        <w:gridCol w:w="18"/>
      </w:tblGrid>
      <w:tr w:rsidR="00E63558" w:rsidRPr="002108F0" w14:paraId="59380A8E" w14:textId="77777777" w:rsidTr="00E54B88">
        <w:trPr>
          <w:gridAfter w:val="1"/>
          <w:wAfter w:w="18" w:type="dxa"/>
          <w:trHeight w:val="313"/>
        </w:trPr>
        <w:tc>
          <w:tcPr>
            <w:tcW w:w="10036" w:type="dxa"/>
            <w:gridSpan w:val="3"/>
          </w:tcPr>
          <w:p w14:paraId="1F4FF35D" w14:textId="77777777" w:rsidR="00E63558" w:rsidRPr="008112D0" w:rsidRDefault="007D1C38" w:rsidP="004B0FC8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</w:pPr>
            <w:r w:rsidRPr="008112D0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>Яблоневый сад</w:t>
            </w:r>
          </w:p>
        </w:tc>
      </w:tr>
      <w:tr w:rsidR="000E79A6" w:rsidRPr="002108F0" w14:paraId="7CC96406" w14:textId="77777777" w:rsidTr="00F42C20">
        <w:trPr>
          <w:gridAfter w:val="1"/>
          <w:wAfter w:w="18" w:type="dxa"/>
          <w:trHeight w:val="2571"/>
        </w:trPr>
        <w:tc>
          <w:tcPr>
            <w:tcW w:w="4815" w:type="dxa"/>
          </w:tcPr>
          <w:p w14:paraId="55F9C645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50E61C6F" w14:textId="77777777" w:rsidR="00E63558" w:rsidRDefault="00D02D8F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03E3CA" wp14:editId="6F271E13">
                  <wp:extent cx="2666365" cy="2924175"/>
                  <wp:effectExtent l="0" t="0" r="63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19" cy="2969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DDADB6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215DDB5D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28B533C3" w14:textId="77777777" w:rsidR="007F705B" w:rsidRPr="002108F0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221" w:type="dxa"/>
            <w:gridSpan w:val="2"/>
          </w:tcPr>
          <w:p w14:paraId="4A8F836D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7EB1C04A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728BEB28" w14:textId="77777777" w:rsidR="000E79A6" w:rsidRPr="002108F0" w:rsidRDefault="00D02D8F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noProof/>
                <w:lang w:val="ru-RU" w:eastAsia="ru-RU"/>
              </w:rPr>
              <w:drawing>
                <wp:inline distT="0" distB="0" distL="0" distR="0" wp14:anchorId="04740C1A" wp14:editId="7300E99B">
                  <wp:extent cx="3133725" cy="31337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6USQsMX4AECZi-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313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05B" w:rsidRPr="00F9297D" w14:paraId="2C9E8B11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550F3C2E" w14:textId="17A54795" w:rsidR="007F705B" w:rsidRPr="002108F0" w:rsidRDefault="004B0FC8" w:rsidP="004B0FC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Место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  <w:r w:rsidR="007F705B" w:rsidRPr="002108F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221" w:type="dxa"/>
            <w:gridSpan w:val="2"/>
            <w:tcBorders>
              <w:bottom w:val="single" w:sz="4" w:space="0" w:color="auto"/>
            </w:tcBorders>
          </w:tcPr>
          <w:p w14:paraId="4484903F" w14:textId="7A4FDA03" w:rsidR="00141639" w:rsidRPr="007D1C38" w:rsidRDefault="007D1C38" w:rsidP="007D1C3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Смоленская область, </w:t>
            </w:r>
            <w:r w:rsidR="00F9297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муниципальный район Велижский, городское поселение Велижское, </w:t>
            </w:r>
            <w:r w:rsidRPr="007D1C3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г. Велиж, ул. Горохова</w:t>
            </w:r>
            <w:r w:rsidR="00141639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з</w:t>
            </w:r>
            <w:r w:rsidR="00F9297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/у </w:t>
            </w:r>
            <w:r w:rsidR="00141639">
              <w:rPr>
                <w:rFonts w:ascii="Times New Roman" w:hAnsi="Times New Roman"/>
                <w:sz w:val="24"/>
                <w:szCs w:val="24"/>
                <w:lang w:val="ru-RU" w:eastAsia="ru-RU"/>
              </w:rPr>
              <w:t>67:01:0010107:60</w:t>
            </w:r>
          </w:p>
        </w:tc>
      </w:tr>
      <w:tr w:rsidR="00DE4FC7" w:rsidRPr="00C7799D" w14:paraId="2C2816DB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5949DE45" w14:textId="77777777"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01E0E7C5" w14:textId="18C0336A" w:rsidR="00DE4FC7" w:rsidRPr="007D1C38" w:rsidRDefault="007D1C38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</w:t>
            </w:r>
            <w:proofErr w:type="spellStart"/>
            <w:r w:rsidRPr="00D02EA7">
              <w:rPr>
                <w:rFonts w:ascii="Times New Roman" w:hAnsi="Times New Roman"/>
                <w:sz w:val="24"/>
                <w:szCs w:val="24"/>
                <w:lang w:eastAsia="ru-RU"/>
              </w:rPr>
              <w:t>емли</w:t>
            </w:r>
            <w:proofErr w:type="spellEnd"/>
            <w:r w:rsidRPr="00D02E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населенн</w:t>
            </w:r>
            <w:r w:rsidR="001B7AA9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ых</w:t>
            </w:r>
            <w:proofErr w:type="spellEnd"/>
            <w:r w:rsidRPr="00D02E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пу</w:t>
            </w:r>
            <w:r w:rsidR="001B7AA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нктов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садоводство</w:t>
            </w:r>
          </w:p>
        </w:tc>
      </w:tr>
      <w:tr w:rsidR="00DE4FC7" w:rsidRPr="002108F0" w14:paraId="072ADC6E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901A26F" w14:textId="77777777"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6EC142C1" w14:textId="01A90C17" w:rsidR="00DE4FC7" w:rsidRPr="007D1C38" w:rsidRDefault="00141639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2,79</w:t>
            </w:r>
            <w:r w:rsidR="007D1C38" w:rsidRPr="007D1C38">
              <w:rPr>
                <w:rFonts w:ascii="Times New Roman" w:hAnsi="Times New Roman"/>
                <w:lang w:val="ru-RU"/>
              </w:rPr>
              <w:t xml:space="preserve"> га</w:t>
            </w:r>
          </w:p>
        </w:tc>
      </w:tr>
      <w:tr w:rsidR="00FC352D" w:rsidRPr="002108F0" w14:paraId="59A3124E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257143F" w14:textId="77777777"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31B075C7" w14:textId="0B6E3CBA" w:rsidR="00FC352D" w:rsidRPr="00FB7BB6" w:rsidRDefault="00C37BEF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8856DB" w:rsidRPr="00FB7BB6">
              <w:rPr>
                <w:rFonts w:ascii="Times New Roman" w:hAnsi="Times New Roman"/>
                <w:lang w:val="ru-RU"/>
              </w:rPr>
              <w:t>обственность</w:t>
            </w:r>
            <w:r>
              <w:rPr>
                <w:rFonts w:ascii="Times New Roman" w:hAnsi="Times New Roman"/>
                <w:lang w:val="ru-RU"/>
              </w:rPr>
              <w:t xml:space="preserve"> не разграничена</w:t>
            </w:r>
          </w:p>
        </w:tc>
      </w:tr>
      <w:tr w:rsidR="00966C23" w:rsidRPr="008856DB" w14:paraId="3FED84AD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60023152" w14:textId="77777777"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4F2B01B6" w14:textId="20FE0475" w:rsidR="00966C23" w:rsidRPr="007D1C38" w:rsidRDefault="00F42C20" w:rsidP="001C76D5">
            <w:pPr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Аренда с аукциона</w:t>
            </w:r>
          </w:p>
        </w:tc>
      </w:tr>
      <w:tr w:rsidR="00966C23" w:rsidRPr="00141639" w14:paraId="6D135945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607A75C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3EAC24FA" w14:textId="051E9E7A" w:rsidR="00966C23" w:rsidRPr="00141639" w:rsidRDefault="00141639" w:rsidP="00966C23">
            <w:pPr>
              <w:rPr>
                <w:rFonts w:ascii="Times New Roman" w:hAnsi="Times New Roman"/>
                <w:iCs/>
                <w:highlight w:val="yellow"/>
                <w:lang w:val="ru-RU"/>
              </w:rPr>
            </w:pPr>
            <w:r w:rsidRPr="00141639">
              <w:rPr>
                <w:rFonts w:ascii="Times New Roman" w:hAnsi="Times New Roman"/>
                <w:iCs/>
                <w:lang w:val="ru-RU"/>
              </w:rPr>
              <w:t>нет</w:t>
            </w:r>
          </w:p>
        </w:tc>
      </w:tr>
      <w:tr w:rsidR="00966C23" w:rsidRPr="00F9297D" w14:paraId="2D956FD9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1A548CBA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38A77B56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- электроснабжение –</w:t>
            </w:r>
            <w:r w:rsidRPr="007D1C38">
              <w:rPr>
                <w:lang w:val="ru-RU"/>
              </w:rPr>
              <w:t xml:space="preserve"> </w:t>
            </w: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ПС Велиж 110/35/10; резерв мощности 4,96 МВт; Расстояние от ПС до границы земельного участка 2,1 км. Ориентировочная стоимость технологического присоединения за единицу максимальной мощности, на уровне 6(</w:t>
            </w:r>
            <w:proofErr w:type="gramStart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10)</w:t>
            </w:r>
            <w:proofErr w:type="spellStart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кВ</w:t>
            </w:r>
            <w:proofErr w:type="spellEnd"/>
            <w:proofErr w:type="gramEnd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3 категории надежности </w:t>
            </w:r>
            <w:proofErr w:type="gramStart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составляет  14</w:t>
            </w:r>
            <w:proofErr w:type="gramEnd"/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,46тыс.руб.(без НДС) за 1 кВт.  </w:t>
            </w:r>
          </w:p>
          <w:p w14:paraId="0C335BD3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Сроки осуществления технолог, присоединения 4-12месяцев.</w:t>
            </w:r>
          </w:p>
          <w:p w14:paraId="29566F5E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- водоснабжение –</w:t>
            </w:r>
            <w:r w:rsidRPr="007D1C38">
              <w:rPr>
                <w:lang w:val="ru-RU"/>
              </w:rPr>
              <w:t xml:space="preserve"> </w:t>
            </w: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возможно освоение собственной скважины;</w:t>
            </w:r>
          </w:p>
          <w:p w14:paraId="73FB2816" w14:textId="77777777" w:rsidR="007D1C38" w:rsidRPr="007D1C38" w:rsidRDefault="007D1C38" w:rsidP="007D1C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>- водоотведение -</w:t>
            </w:r>
            <w:r w:rsidRPr="007D1C38">
              <w:rPr>
                <w:lang w:val="ru-RU"/>
              </w:rPr>
              <w:t xml:space="preserve"> </w:t>
            </w:r>
            <w:r w:rsidRPr="007D1C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самостоятельная установка емкостей для канализационных стоков. </w:t>
            </w:r>
          </w:p>
          <w:p w14:paraId="053DC404" w14:textId="77777777" w:rsidR="00966C23" w:rsidRDefault="00966C23" w:rsidP="00966C23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</w:p>
        </w:tc>
      </w:tr>
      <w:tr w:rsidR="00966C23" w:rsidRPr="00F9297D" w14:paraId="7BC282DE" w14:textId="77777777" w:rsidTr="00F42C20">
        <w:trPr>
          <w:gridAfter w:val="1"/>
          <w:wAfter w:w="18" w:type="dxa"/>
          <w:trHeight w:val="270"/>
        </w:trPr>
        <w:tc>
          <w:tcPr>
            <w:tcW w:w="4815" w:type="dxa"/>
          </w:tcPr>
          <w:p w14:paraId="58F0999E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 xml:space="preserve">(наличие </w:t>
            </w:r>
            <w:proofErr w:type="spellStart"/>
            <w:r w:rsidRPr="00DE4FC7"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 w:rsidRPr="00DE4FC7"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</w:t>
            </w:r>
            <w:r w:rsidRPr="00DE4FC7">
              <w:rPr>
                <w:rFonts w:ascii="Times New Roman" w:hAnsi="Times New Roman"/>
                <w:b/>
                <w:lang w:val="ru-RU"/>
              </w:rPr>
              <w:lastRenderedPageBreak/>
              <w:t>наличие и покрытие подъездной автомобильной дороги)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</w:tcBorders>
          </w:tcPr>
          <w:p w14:paraId="21422EAC" w14:textId="77777777" w:rsidR="00D02D8F" w:rsidRPr="00D02D8F" w:rsidRDefault="00D02D8F" w:rsidP="00D02D8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2D8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асфальтная 2-х полосная дорога на расстояние 0,1км  </w:t>
            </w:r>
          </w:p>
          <w:p w14:paraId="03054206" w14:textId="77777777" w:rsidR="00966C23" w:rsidRDefault="00966C23" w:rsidP="00966C23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</w:p>
        </w:tc>
      </w:tr>
      <w:tr w:rsidR="00966C23" w14:paraId="787C88B3" w14:textId="77777777" w:rsidTr="00F42C20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815" w:type="dxa"/>
          </w:tcPr>
          <w:p w14:paraId="702382AC" w14:textId="77777777"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Дополнительные сведения</w:t>
            </w:r>
          </w:p>
        </w:tc>
        <w:tc>
          <w:tcPr>
            <w:tcW w:w="5239" w:type="dxa"/>
            <w:gridSpan w:val="3"/>
            <w:vAlign w:val="center"/>
          </w:tcPr>
          <w:p w14:paraId="1D58F35A" w14:textId="77777777" w:rsidR="00966C23" w:rsidRPr="00FC352D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66C23" w:rsidRPr="00F9297D" w14:paraId="63409805" w14:textId="77777777" w:rsidTr="00F42C20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815" w:type="dxa"/>
          </w:tcPr>
          <w:p w14:paraId="5C954664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239" w:type="dxa"/>
            <w:gridSpan w:val="3"/>
            <w:vAlign w:val="center"/>
          </w:tcPr>
          <w:p w14:paraId="65BA64D5" w14:textId="5E5A0B4B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Формы поддержки инвестиционной деятельности</w:t>
            </w:r>
            <w:r w:rsidRPr="003B0E35">
              <w:rPr>
                <w:rFonts w:ascii="Times New Roman" w:hAnsi="Times New Roman"/>
                <w:lang w:val="ru-RU"/>
              </w:rPr>
              <w:tab/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8112D0">
              <w:rPr>
                <w:rFonts w:ascii="Times New Roman" w:hAnsi="Times New Roman"/>
                <w:lang w:val="ru-RU"/>
              </w:rPr>
              <w:t>30.11.2022 №545.</w:t>
            </w:r>
          </w:p>
          <w:p w14:paraId="3ABB3EE8" w14:textId="07F08C7B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8112D0">
              <w:rPr>
                <w:rFonts w:ascii="Times New Roman" w:hAnsi="Times New Roman"/>
                <w:lang w:val="ru-RU"/>
              </w:rPr>
              <w:t>30.11.2022 №545.</w:t>
            </w:r>
          </w:p>
          <w:p w14:paraId="3C6929F7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3.Освобождаются от </w:t>
            </w:r>
            <w:proofErr w:type="spellStart"/>
            <w:r w:rsidRPr="003B0E35">
              <w:rPr>
                <w:rFonts w:ascii="Times New Roman" w:hAnsi="Times New Roman"/>
                <w:lang w:val="ru-RU"/>
              </w:rPr>
              <w:t>налогооблажения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 xml:space="preserve">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297BC0D9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0BA20FB0" w14:textId="77777777" w:rsidR="00966C23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  <w:tr w:rsidR="00966C23" w14:paraId="4316D727" w14:textId="77777777" w:rsidTr="00F42C20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815" w:type="dxa"/>
            <w:vMerge w:val="restart"/>
          </w:tcPr>
          <w:p w14:paraId="4014E3CA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7C738C67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77DE4B51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25FC6507" w14:textId="61F88F84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2108F0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063" w:type="dxa"/>
            <w:vAlign w:val="center"/>
          </w:tcPr>
          <w:p w14:paraId="5EBC8818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3176" w:type="dxa"/>
            <w:gridSpan w:val="2"/>
          </w:tcPr>
          <w:p w14:paraId="01BDF6A9" w14:textId="77777777" w:rsidR="003B0E35" w:rsidRPr="003B0E35" w:rsidRDefault="003B0E35" w:rsidP="003B0E35">
            <w:pPr>
              <w:jc w:val="both"/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Зуева </w:t>
            </w:r>
            <w:proofErr w:type="spellStart"/>
            <w:r w:rsidRPr="003B0E35">
              <w:rPr>
                <w:rFonts w:ascii="Times New Roman" w:hAnsi="Times New Roman"/>
              </w:rPr>
              <w:t>Мария</w:t>
            </w:r>
            <w:proofErr w:type="spellEnd"/>
            <w:r w:rsidRPr="003B0E35">
              <w:rPr>
                <w:rFonts w:ascii="Times New Roman" w:hAnsi="Times New Roman"/>
              </w:rPr>
              <w:t xml:space="preserve"> </w:t>
            </w:r>
            <w:proofErr w:type="spellStart"/>
            <w:r w:rsidRPr="003B0E35">
              <w:rPr>
                <w:rFonts w:ascii="Times New Roman" w:hAnsi="Times New Roman"/>
              </w:rPr>
              <w:t>Александровна</w:t>
            </w:r>
            <w:proofErr w:type="spellEnd"/>
          </w:p>
          <w:p w14:paraId="6FAC611F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</w:tr>
      <w:tr w:rsidR="00966C23" w14:paraId="5C728895" w14:textId="77777777" w:rsidTr="00F42C20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815" w:type="dxa"/>
            <w:vMerge/>
          </w:tcPr>
          <w:p w14:paraId="5E48CB82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2063" w:type="dxa"/>
            <w:vAlign w:val="center"/>
          </w:tcPr>
          <w:p w14:paraId="29B419FD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3176" w:type="dxa"/>
            <w:gridSpan w:val="2"/>
          </w:tcPr>
          <w:p w14:paraId="7D55B7A1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3B0E35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966C23" w14:paraId="02F31A1D" w14:textId="77777777" w:rsidTr="00F42C20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815" w:type="dxa"/>
            <w:vMerge/>
          </w:tcPr>
          <w:p w14:paraId="30EEA7F4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2063" w:type="dxa"/>
            <w:vAlign w:val="center"/>
          </w:tcPr>
          <w:p w14:paraId="4EADFDBA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3176" w:type="dxa"/>
            <w:gridSpan w:val="2"/>
          </w:tcPr>
          <w:p w14:paraId="03EBAA5B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proofErr w:type="spellStart"/>
            <w:r w:rsidRPr="003B0E35">
              <w:rPr>
                <w:rFonts w:ascii="Times New Roman" w:hAnsi="Times New Roman"/>
              </w:rPr>
              <w:t>velizh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@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3B0E35">
              <w:rPr>
                <w:rFonts w:ascii="Times New Roman" w:hAnsi="Times New Roman"/>
              </w:rPr>
              <w:t>smolensk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3B0E35">
              <w:rPr>
                <w:rFonts w:ascii="Times New Roman" w:hAnsi="Times New Roman"/>
              </w:rPr>
              <w:t>ru</w:t>
            </w:r>
            <w:proofErr w:type="spellEnd"/>
          </w:p>
        </w:tc>
      </w:tr>
      <w:tr w:rsidR="00966C23" w:rsidRPr="00F9297D" w14:paraId="4360C14E" w14:textId="77777777" w:rsidTr="00F42C20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4815" w:type="dxa"/>
            <w:vMerge/>
          </w:tcPr>
          <w:p w14:paraId="433D6EBA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2063" w:type="dxa"/>
            <w:vAlign w:val="center"/>
          </w:tcPr>
          <w:p w14:paraId="26CDA526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3176" w:type="dxa"/>
            <w:gridSpan w:val="2"/>
          </w:tcPr>
          <w:p w14:paraId="3A45698A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</w:rPr>
              <w:t>http</w:t>
            </w:r>
            <w:r w:rsidRPr="003B0E35">
              <w:rPr>
                <w:rFonts w:ascii="Times New Roman" w:hAnsi="Times New Roman"/>
                <w:lang w:val="ru-RU"/>
              </w:rPr>
              <w:t>://</w:t>
            </w:r>
            <w:proofErr w:type="spellStart"/>
            <w:r w:rsidRPr="003B0E35">
              <w:rPr>
                <w:rFonts w:ascii="Times New Roman" w:hAnsi="Times New Roman"/>
              </w:rPr>
              <w:t>velizh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3B0E35">
              <w:rPr>
                <w:rFonts w:ascii="Times New Roman" w:hAnsi="Times New Roman"/>
              </w:rPr>
              <w:t>smolensk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3B0E35">
              <w:rPr>
                <w:rFonts w:ascii="Times New Roman" w:hAnsi="Times New Roman"/>
              </w:rPr>
              <w:t>ru</w:t>
            </w:r>
            <w:proofErr w:type="spellEnd"/>
            <w:r w:rsidRPr="003B0E35">
              <w:rPr>
                <w:rFonts w:ascii="Times New Roman" w:hAnsi="Times New Roman"/>
                <w:lang w:val="ru-RU"/>
              </w:rPr>
              <w:t>/</w:t>
            </w:r>
          </w:p>
          <w:p w14:paraId="13EE9898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71E4AF1D" w14:textId="77777777"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22EDC" w14:textId="77777777" w:rsidR="0062504D" w:rsidRDefault="0062504D" w:rsidP="002D1550">
      <w:pPr>
        <w:spacing w:after="0" w:line="240" w:lineRule="auto"/>
      </w:pPr>
      <w:r>
        <w:separator/>
      </w:r>
    </w:p>
  </w:endnote>
  <w:endnote w:type="continuationSeparator" w:id="0">
    <w:p w14:paraId="6BC450A7" w14:textId="77777777" w:rsidR="0062504D" w:rsidRDefault="0062504D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BF258" w14:textId="77777777" w:rsidR="00A5167A" w:rsidRDefault="00A516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A3E67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3D17B46C" wp14:editId="517159AB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F422" w14:textId="77777777" w:rsidR="00A5167A" w:rsidRDefault="00A516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DEC60" w14:textId="77777777" w:rsidR="0062504D" w:rsidRDefault="0062504D" w:rsidP="002D1550">
      <w:pPr>
        <w:spacing w:after="0" w:line="240" w:lineRule="auto"/>
      </w:pPr>
      <w:r>
        <w:separator/>
      </w:r>
    </w:p>
  </w:footnote>
  <w:footnote w:type="continuationSeparator" w:id="0">
    <w:p w14:paraId="37A90354" w14:textId="77777777" w:rsidR="0062504D" w:rsidRDefault="0062504D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FCD2" w14:textId="77777777" w:rsidR="00A5167A" w:rsidRDefault="00A5167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9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2"/>
    </w:tblGrid>
    <w:tr w:rsidR="00476A13" w:rsidRPr="00A5167A" w14:paraId="2DA6D33A" w14:textId="77777777" w:rsidTr="00A5167A">
      <w:trPr>
        <w:trHeight w:val="1129"/>
      </w:trPr>
      <w:tc>
        <w:tcPr>
          <w:tcW w:w="6112" w:type="dxa"/>
        </w:tcPr>
        <w:p w14:paraId="4E901D0C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778B52CE" wp14:editId="36F49F99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619B86AC" wp14:editId="268A6960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26F94924" wp14:editId="4477A592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13B71796" w14:textId="1169F954" w:rsidR="00141639" w:rsidRDefault="00141639" w:rsidP="00A5167A">
          <w:pPr>
            <w:pStyle w:val="a5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 xml:space="preserve">«Велижский </w:t>
          </w:r>
          <w:r w:rsidR="00A5167A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52C01307" w14:textId="5E238520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7402302F" w14:textId="77777777" w:rsidR="008837BE" w:rsidRDefault="008837BE" w:rsidP="00476A1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484A" w14:textId="77777777" w:rsidR="00A5167A" w:rsidRDefault="00A516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982007063">
    <w:abstractNumId w:val="1"/>
  </w:num>
  <w:num w:numId="2" w16cid:durableId="1824156900">
    <w:abstractNumId w:val="3"/>
  </w:num>
  <w:num w:numId="3" w16cid:durableId="2133598739">
    <w:abstractNumId w:val="2"/>
  </w:num>
  <w:num w:numId="4" w16cid:durableId="749498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D3C8D"/>
    <w:rsid w:val="000E78D2"/>
    <w:rsid w:val="000E79A6"/>
    <w:rsid w:val="000F3442"/>
    <w:rsid w:val="001035A1"/>
    <w:rsid w:val="0011238E"/>
    <w:rsid w:val="00141639"/>
    <w:rsid w:val="001864EE"/>
    <w:rsid w:val="001A7445"/>
    <w:rsid w:val="001B7AA9"/>
    <w:rsid w:val="001C13A6"/>
    <w:rsid w:val="001C76D5"/>
    <w:rsid w:val="001D1AA4"/>
    <w:rsid w:val="002108F0"/>
    <w:rsid w:val="002607BD"/>
    <w:rsid w:val="002851DF"/>
    <w:rsid w:val="00287A4B"/>
    <w:rsid w:val="002909C0"/>
    <w:rsid w:val="002D1550"/>
    <w:rsid w:val="002E3F63"/>
    <w:rsid w:val="00316FD5"/>
    <w:rsid w:val="003B0E35"/>
    <w:rsid w:val="003E5D28"/>
    <w:rsid w:val="00403B4B"/>
    <w:rsid w:val="00476A13"/>
    <w:rsid w:val="00484753"/>
    <w:rsid w:val="004B0FC8"/>
    <w:rsid w:val="004E7598"/>
    <w:rsid w:val="005511A5"/>
    <w:rsid w:val="00570F0D"/>
    <w:rsid w:val="00602F16"/>
    <w:rsid w:val="0061120A"/>
    <w:rsid w:val="0062504D"/>
    <w:rsid w:val="00637FF7"/>
    <w:rsid w:val="0065144B"/>
    <w:rsid w:val="006649A3"/>
    <w:rsid w:val="00674E2A"/>
    <w:rsid w:val="00685CB1"/>
    <w:rsid w:val="006D3998"/>
    <w:rsid w:val="006E162F"/>
    <w:rsid w:val="007019C9"/>
    <w:rsid w:val="00765734"/>
    <w:rsid w:val="00787CE7"/>
    <w:rsid w:val="007B5478"/>
    <w:rsid w:val="007D1C38"/>
    <w:rsid w:val="007F3BC7"/>
    <w:rsid w:val="007F6CDA"/>
    <w:rsid w:val="007F705B"/>
    <w:rsid w:val="008112D0"/>
    <w:rsid w:val="00872FDE"/>
    <w:rsid w:val="008743B8"/>
    <w:rsid w:val="008837BE"/>
    <w:rsid w:val="008856DB"/>
    <w:rsid w:val="00892643"/>
    <w:rsid w:val="008F22C1"/>
    <w:rsid w:val="00953BF0"/>
    <w:rsid w:val="00966C23"/>
    <w:rsid w:val="009827F8"/>
    <w:rsid w:val="00A11BFB"/>
    <w:rsid w:val="00A31C98"/>
    <w:rsid w:val="00A504D5"/>
    <w:rsid w:val="00A5167A"/>
    <w:rsid w:val="00A603B1"/>
    <w:rsid w:val="00A62BB2"/>
    <w:rsid w:val="00A9080C"/>
    <w:rsid w:val="00AC7A7E"/>
    <w:rsid w:val="00BC5941"/>
    <w:rsid w:val="00BD2E31"/>
    <w:rsid w:val="00BF032C"/>
    <w:rsid w:val="00C04B58"/>
    <w:rsid w:val="00C37BEF"/>
    <w:rsid w:val="00C6498B"/>
    <w:rsid w:val="00C7799D"/>
    <w:rsid w:val="00CA5198"/>
    <w:rsid w:val="00CC2B76"/>
    <w:rsid w:val="00D02D8F"/>
    <w:rsid w:val="00D1663D"/>
    <w:rsid w:val="00D642E0"/>
    <w:rsid w:val="00DB6FF0"/>
    <w:rsid w:val="00DD7B68"/>
    <w:rsid w:val="00DE4FC7"/>
    <w:rsid w:val="00E04BC7"/>
    <w:rsid w:val="00E54B88"/>
    <w:rsid w:val="00E63558"/>
    <w:rsid w:val="00E8469D"/>
    <w:rsid w:val="00EC6C43"/>
    <w:rsid w:val="00EF119C"/>
    <w:rsid w:val="00F42C20"/>
    <w:rsid w:val="00F62A45"/>
    <w:rsid w:val="00F9297D"/>
    <w:rsid w:val="00FA79CB"/>
    <w:rsid w:val="00FB0409"/>
    <w:rsid w:val="00FB7BB6"/>
    <w:rsid w:val="00FC352D"/>
    <w:rsid w:val="00FF2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A161C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EE4B1-D773-4588-84FF-818F45A0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16</cp:revision>
  <dcterms:created xsi:type="dcterms:W3CDTF">2020-01-16T13:50:00Z</dcterms:created>
  <dcterms:modified xsi:type="dcterms:W3CDTF">2026-01-16T12:35:00Z</dcterms:modified>
</cp:coreProperties>
</file>